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2" w:rsidRPr="00603B82" w:rsidRDefault="00603B82" w:rsidP="00603B82">
      <w:pPr>
        <w:pStyle w:val="NoSpacing"/>
        <w:rPr>
          <w:b/>
          <w:lang w:val="nl-NL"/>
        </w:rPr>
      </w:pPr>
      <w:r w:rsidRPr="00603B82">
        <w:rPr>
          <w:b/>
          <w:lang w:val="nl-NL"/>
        </w:rPr>
        <w:t>Toets uzelf!</w:t>
      </w:r>
    </w:p>
    <w:p w:rsidR="00603B82" w:rsidRPr="0015196E" w:rsidRDefault="00603B82" w:rsidP="00603B82">
      <w:pPr>
        <w:pStyle w:val="NoSpacing"/>
        <w:rPr>
          <w:lang w:val="nl-NL"/>
        </w:rPr>
      </w:pPr>
    </w:p>
    <w:p w:rsidR="00603B82" w:rsidRDefault="00603B82" w:rsidP="00603B82">
      <w:pPr>
        <w:pStyle w:val="NoSpacing"/>
        <w:rPr>
          <w:lang w:val="nl-NL"/>
        </w:rPr>
      </w:pPr>
      <w:r>
        <w:rPr>
          <w:lang w:val="nl-NL"/>
        </w:rPr>
        <w:t>Heeft u alle stof van deze avond begrepen? Toets uzelf met de volgende stellingen. Zijn ze juist of onjuist?</w:t>
      </w:r>
    </w:p>
    <w:p w:rsidR="00DE1D54" w:rsidRPr="00EC5450" w:rsidRDefault="00DE1D54" w:rsidP="00603B82">
      <w:pPr>
        <w:pStyle w:val="NoSpacing"/>
        <w:rPr>
          <w:lang w:val="nl-NL"/>
        </w:rPr>
      </w:pPr>
    </w:p>
    <w:p w:rsidR="00A608A7" w:rsidRPr="00EA6131" w:rsidRDefault="00EC5450" w:rsidP="003A5CA3">
      <w:pPr>
        <w:pStyle w:val="NoSpacing"/>
        <w:numPr>
          <w:ilvl w:val="0"/>
          <w:numId w:val="2"/>
        </w:numPr>
        <w:rPr>
          <w:lang w:val="nl-NL"/>
        </w:rPr>
      </w:pPr>
      <w:r>
        <w:rPr>
          <w:lang w:val="nl-NL"/>
        </w:rPr>
        <w:t xml:space="preserve">Reizigersdiarree wordt uitsluitend door virussen veroorzaakt. </w:t>
      </w:r>
    </w:p>
    <w:p w:rsidR="00EA6131" w:rsidRPr="00EA6131" w:rsidRDefault="00EC5450" w:rsidP="003A5CA3">
      <w:pPr>
        <w:pStyle w:val="NoSpacing"/>
        <w:numPr>
          <w:ilvl w:val="0"/>
          <w:numId w:val="2"/>
        </w:numPr>
        <w:rPr>
          <w:lang w:val="nl-NL"/>
        </w:rPr>
      </w:pPr>
      <w:r>
        <w:rPr>
          <w:lang w:val="nl-NL"/>
        </w:rPr>
        <w:t xml:space="preserve">Reizigersdiarree ontstaat binnen enkele uren tot enkele dagen na besmetting met de verwekker. </w:t>
      </w:r>
    </w:p>
    <w:p w:rsidR="00EA6131" w:rsidRDefault="00EA6131" w:rsidP="003A5CA3">
      <w:pPr>
        <w:pStyle w:val="NoSpacing"/>
        <w:numPr>
          <w:ilvl w:val="0"/>
          <w:numId w:val="2"/>
        </w:numPr>
        <w:rPr>
          <w:lang w:val="nl-NL"/>
        </w:rPr>
      </w:pPr>
      <w:r w:rsidRPr="00EA6131">
        <w:rPr>
          <w:lang w:val="nl-NL"/>
        </w:rPr>
        <w:t>A</w:t>
      </w:r>
      <w:r>
        <w:rPr>
          <w:lang w:val="nl-NL"/>
        </w:rPr>
        <w:t xml:space="preserve">ntibiotica zijn middelen die gebruikt worden om bacteriële, virale en parasitaire infecties te bestrijden. </w:t>
      </w:r>
    </w:p>
    <w:p w:rsidR="00EA6131" w:rsidRDefault="00EA6131" w:rsidP="003A5CA3">
      <w:pPr>
        <w:pStyle w:val="NoSpacing"/>
        <w:numPr>
          <w:ilvl w:val="0"/>
          <w:numId w:val="2"/>
        </w:numPr>
        <w:rPr>
          <w:lang w:val="nl-NL"/>
        </w:rPr>
      </w:pPr>
      <w:r>
        <w:rPr>
          <w:lang w:val="nl-NL"/>
        </w:rPr>
        <w:t xml:space="preserve">Antibioticaresistentie ontstaat door willekeurige mutaties in het genetisch materiaal van de bacteriën, die ertoe leiden dat deze bacteriën niet langer worden gedood door een bepaald antibioticum. </w:t>
      </w:r>
    </w:p>
    <w:p w:rsidR="00EC5450" w:rsidRDefault="00EC5450" w:rsidP="003A5CA3">
      <w:pPr>
        <w:pStyle w:val="NoSpacing"/>
        <w:numPr>
          <w:ilvl w:val="0"/>
          <w:numId w:val="2"/>
        </w:numPr>
        <w:rPr>
          <w:lang w:val="nl-NL"/>
        </w:rPr>
      </w:pPr>
      <w:r>
        <w:rPr>
          <w:lang w:val="nl-NL"/>
        </w:rPr>
        <w:t xml:space="preserve">Een blaasontsteking komt vaker voor bij vrouwen doordat </w:t>
      </w:r>
      <w:r w:rsidR="00CD5A54">
        <w:rPr>
          <w:lang w:val="nl-NL"/>
        </w:rPr>
        <w:t xml:space="preserve">de anus en urinebuis bij vrouwen dichterbij elkaar liggen. </w:t>
      </w:r>
    </w:p>
    <w:p w:rsidR="00CD5A54" w:rsidRDefault="00CD5A54" w:rsidP="003A5CA3">
      <w:pPr>
        <w:pStyle w:val="NoSpacing"/>
        <w:numPr>
          <w:ilvl w:val="0"/>
          <w:numId w:val="2"/>
        </w:numPr>
        <w:rPr>
          <w:lang w:val="nl-NL"/>
        </w:rPr>
      </w:pPr>
      <w:r>
        <w:rPr>
          <w:lang w:val="nl-NL"/>
        </w:rPr>
        <w:t xml:space="preserve">Een blaasontsteking moet ALTIJD behandeld worden met antibiotica om ernstige complicaties te voorkomen. </w:t>
      </w:r>
    </w:p>
    <w:p w:rsidR="00CD5A54" w:rsidRPr="00EA6131" w:rsidRDefault="00CD5A54" w:rsidP="003A5CA3">
      <w:pPr>
        <w:pStyle w:val="NoSpacing"/>
        <w:numPr>
          <w:ilvl w:val="0"/>
          <w:numId w:val="2"/>
        </w:numPr>
        <w:rPr>
          <w:lang w:val="nl-NL"/>
        </w:rPr>
      </w:pPr>
      <w:r>
        <w:rPr>
          <w:lang w:val="nl-NL"/>
        </w:rPr>
        <w:t xml:space="preserve">De commensale flora van de darmen is voor iedereen nagenoeg hetzelfde. </w:t>
      </w:r>
    </w:p>
    <w:p w:rsidR="00EA6131" w:rsidRDefault="00783B62" w:rsidP="003A5CA3">
      <w:pPr>
        <w:pStyle w:val="NoSpacing"/>
        <w:numPr>
          <w:ilvl w:val="0"/>
          <w:numId w:val="2"/>
        </w:numPr>
        <w:rPr>
          <w:lang w:val="nl-NL"/>
        </w:rPr>
      </w:pPr>
      <w:r>
        <w:rPr>
          <w:lang w:val="nl-NL"/>
        </w:rPr>
        <w:t xml:space="preserve">Door het gebruik van antibiotica kunnen soms juist infecties ontstaan.  </w:t>
      </w:r>
    </w:p>
    <w:p w:rsidR="00044C54" w:rsidRDefault="00044C54" w:rsidP="003A5CA3">
      <w:pPr>
        <w:pStyle w:val="NoSpacing"/>
        <w:numPr>
          <w:ilvl w:val="0"/>
          <w:numId w:val="2"/>
        </w:numPr>
        <w:rPr>
          <w:lang w:val="nl-NL"/>
        </w:rPr>
      </w:pPr>
      <w:r>
        <w:rPr>
          <w:lang w:val="nl-NL"/>
        </w:rPr>
        <w:t xml:space="preserve">Het toxine dat door de Clostridium Tetani bacterie geproduceerd wordt, moet in hoge dosering aanwezig zijn voordat het een effect heeft op de mens. Hierom komt tetanus maar weinig voor. </w:t>
      </w:r>
    </w:p>
    <w:p w:rsidR="00044C54" w:rsidRDefault="00044C54" w:rsidP="003A5CA3">
      <w:pPr>
        <w:pStyle w:val="NoSpacing"/>
        <w:numPr>
          <w:ilvl w:val="0"/>
          <w:numId w:val="2"/>
        </w:numPr>
        <w:rPr>
          <w:lang w:val="nl-NL"/>
        </w:rPr>
      </w:pPr>
      <w:r>
        <w:rPr>
          <w:lang w:val="nl-NL"/>
        </w:rPr>
        <w:t>De vaccinatie tegen tetanus is levenslang beschermend.</w:t>
      </w:r>
    </w:p>
    <w:p w:rsidR="00044C54" w:rsidRDefault="00044C54" w:rsidP="003A5CA3">
      <w:pPr>
        <w:pStyle w:val="NoSpacing"/>
        <w:numPr>
          <w:ilvl w:val="0"/>
          <w:numId w:val="2"/>
        </w:numPr>
        <w:rPr>
          <w:lang w:val="nl-NL"/>
        </w:rPr>
      </w:pPr>
      <w:r>
        <w:rPr>
          <w:lang w:val="nl-NL"/>
        </w:rPr>
        <w:t xml:space="preserve">De vaccinatie tegen kinkhoest geeft een minder lange bescherming dan een doorgemaakte infectie met de kinkhoest bacterie. </w:t>
      </w:r>
    </w:p>
    <w:p w:rsidR="00044C54" w:rsidRPr="00EA6131" w:rsidRDefault="00044C54" w:rsidP="003A5CA3">
      <w:pPr>
        <w:pStyle w:val="NoSpacing"/>
        <w:numPr>
          <w:ilvl w:val="0"/>
          <w:numId w:val="2"/>
        </w:numPr>
        <w:rPr>
          <w:lang w:val="nl-NL"/>
        </w:rPr>
      </w:pPr>
      <w:r>
        <w:rPr>
          <w:lang w:val="nl-NL"/>
        </w:rPr>
        <w:t xml:space="preserve">Als bij een meningococcen C infectie een bloedvergiftiging optreedt, is dit makkelijk te behandelen met antibiotica. </w:t>
      </w:r>
    </w:p>
    <w:p w:rsidR="00A608A7" w:rsidRDefault="00044C54" w:rsidP="003A5CA3">
      <w:pPr>
        <w:pStyle w:val="NoSpacing"/>
        <w:numPr>
          <w:ilvl w:val="0"/>
          <w:numId w:val="2"/>
        </w:numPr>
        <w:rPr>
          <w:lang w:val="nl-NL"/>
        </w:rPr>
      </w:pPr>
      <w:r>
        <w:rPr>
          <w:lang w:val="nl-NL"/>
        </w:rPr>
        <w:t xml:space="preserve">Iemand die door een tekenbeet besmet is met de Borrelia bacterie, hoeft niet altijd de ziekte van Lyme te krijgen. </w:t>
      </w:r>
    </w:p>
    <w:p w:rsidR="007219A4" w:rsidRDefault="007219A4" w:rsidP="003A5CA3">
      <w:pPr>
        <w:pStyle w:val="NoSpacing"/>
        <w:numPr>
          <w:ilvl w:val="0"/>
          <w:numId w:val="2"/>
        </w:numPr>
        <w:rPr>
          <w:lang w:val="nl-NL"/>
        </w:rPr>
      </w:pPr>
      <w:r>
        <w:rPr>
          <w:lang w:val="nl-NL"/>
        </w:rPr>
        <w:t>Het eerste symptoom van necrotiserende fasciitis is jeuk rondom het infectiegebied.</w:t>
      </w:r>
    </w:p>
    <w:p w:rsidR="007219A4" w:rsidRPr="00EA6131" w:rsidRDefault="007219A4" w:rsidP="003A5CA3">
      <w:pPr>
        <w:pStyle w:val="NoSpacing"/>
        <w:numPr>
          <w:ilvl w:val="0"/>
          <w:numId w:val="2"/>
        </w:numPr>
        <w:rPr>
          <w:lang w:val="nl-NL"/>
        </w:rPr>
      </w:pPr>
      <w:r>
        <w:rPr>
          <w:lang w:val="nl-NL"/>
        </w:rPr>
        <w:t xml:space="preserve">Bij de behandeling van necrotiserende fasciitis wordt alleen de kern van het infectiegebied verwijderd, het overige aangedane weefsel kan behandeld worden met antibiotica.  </w:t>
      </w: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A608A7" w:rsidRPr="00EA6131" w:rsidRDefault="00A608A7" w:rsidP="00603B82">
      <w:pPr>
        <w:pStyle w:val="NoSpacing"/>
        <w:rPr>
          <w:lang w:val="nl-NL"/>
        </w:rPr>
      </w:pPr>
    </w:p>
    <w:p w:rsidR="00EA6131" w:rsidRPr="003A5CA3" w:rsidRDefault="00A608A7" w:rsidP="003A5CA3">
      <w:pPr>
        <w:jc w:val="center"/>
        <w:rPr>
          <w:b/>
          <w:i/>
          <w:lang w:val="nl-NL"/>
        </w:rPr>
      </w:pPr>
      <w:r w:rsidRPr="00B2660C">
        <w:rPr>
          <w:b/>
          <w:i/>
          <w:lang w:val="nl-NL"/>
        </w:rPr>
        <w:t xml:space="preserve">De antwoorden kunt u </w:t>
      </w:r>
      <w:r w:rsidR="00EC5450">
        <w:rPr>
          <w:b/>
          <w:i/>
          <w:lang w:val="nl-NL"/>
        </w:rPr>
        <w:t>tijdens de onderwijsgroep met uw studenttutor bespreken</w:t>
      </w:r>
      <w:r>
        <w:rPr>
          <w:b/>
          <w:i/>
          <w:lang w:val="nl-NL"/>
        </w:rPr>
        <w:t>, en zullen na de der</w:t>
      </w:r>
      <w:r w:rsidRPr="00B2660C">
        <w:rPr>
          <w:b/>
          <w:i/>
          <w:lang w:val="nl-NL"/>
        </w:rPr>
        <w:t>de avond op de site worden gezet!</w:t>
      </w:r>
      <w:bookmarkStart w:id="0" w:name="_GoBack"/>
      <w:bookmarkEnd w:id="0"/>
    </w:p>
    <w:p w:rsidR="00EA6131" w:rsidRDefault="00EC5450" w:rsidP="003A5CA3">
      <w:pPr>
        <w:pStyle w:val="NoSpacing"/>
        <w:numPr>
          <w:ilvl w:val="0"/>
          <w:numId w:val="4"/>
        </w:numPr>
        <w:rPr>
          <w:lang w:val="nl-NL"/>
        </w:rPr>
      </w:pPr>
      <w:r>
        <w:rPr>
          <w:lang w:val="nl-NL"/>
        </w:rPr>
        <w:lastRenderedPageBreak/>
        <w:t xml:space="preserve">Onjuist. Reizigersdiarree kan door zowel virussen als bacteriën (en parasieten) worden veroorzaakt. Veel voorkomende bacteriële verwekkers zijn de Escherichia Coli bacteriën, Salmonella en Campylobacter. Virussen die vaak een reizigersdiarree kunnen veroorzaken zijn het rotavirus, norovirus en adenovirus. </w:t>
      </w:r>
    </w:p>
    <w:p w:rsidR="00EA6131" w:rsidRDefault="00EC5450" w:rsidP="003A5CA3">
      <w:pPr>
        <w:pStyle w:val="NoSpacing"/>
        <w:numPr>
          <w:ilvl w:val="0"/>
          <w:numId w:val="4"/>
        </w:numPr>
        <w:rPr>
          <w:lang w:val="nl-NL"/>
        </w:rPr>
      </w:pPr>
      <w:r>
        <w:rPr>
          <w:lang w:val="nl-NL"/>
        </w:rPr>
        <w:t xml:space="preserve">Juist. De klachten ontstaan meestal enkele uren tot 2 dagen na besmetting, en duren gemiddeld 4 dagen. </w:t>
      </w:r>
    </w:p>
    <w:p w:rsidR="00EA6131" w:rsidRDefault="00EA6131" w:rsidP="003A5CA3">
      <w:pPr>
        <w:pStyle w:val="NoSpacing"/>
        <w:numPr>
          <w:ilvl w:val="0"/>
          <w:numId w:val="4"/>
        </w:numPr>
        <w:rPr>
          <w:lang w:val="nl-NL"/>
        </w:rPr>
      </w:pPr>
      <w:r>
        <w:rPr>
          <w:lang w:val="nl-NL"/>
        </w:rPr>
        <w:t xml:space="preserve">Onjuist. Antibiotica worden alleen gebruikt om bacteriële infecties te bestrijden. In sommige gevallen zijn ze ook geschikt voor de bestrijding van parasitaire infecties, maar ze worden nooit gebruikt tegen virale infecties. </w:t>
      </w:r>
    </w:p>
    <w:p w:rsidR="00EA6131" w:rsidRDefault="00EA6131" w:rsidP="003A5CA3">
      <w:pPr>
        <w:pStyle w:val="NoSpacing"/>
        <w:numPr>
          <w:ilvl w:val="0"/>
          <w:numId w:val="4"/>
        </w:numPr>
        <w:rPr>
          <w:lang w:val="nl-NL"/>
        </w:rPr>
      </w:pPr>
      <w:r>
        <w:rPr>
          <w:lang w:val="nl-NL"/>
        </w:rPr>
        <w:t xml:space="preserve">Juist. Als een antibioticum wordt gegeven aan een kolonie bacteriën, waarvan een paar ‘voordelig gemuteerd’ zijn, leidt dit tot een uitroeiing van de ongemuteerde bacterie. Vervolgens kan de gemuteerde bacterie verder delen waardoor een kolonie bacteriën zal ontstaan die bestaat uit allemaal resistente bacteriën. Antibioticumresistentie is een steeds groter wordend probleem dat wordt bevordert door onnodig en onjuist antibiotica gebruik. </w:t>
      </w:r>
    </w:p>
    <w:p w:rsidR="00CD5A54" w:rsidRDefault="00CD5A54" w:rsidP="003A5CA3">
      <w:pPr>
        <w:pStyle w:val="NoSpacing"/>
        <w:numPr>
          <w:ilvl w:val="0"/>
          <w:numId w:val="4"/>
        </w:numPr>
        <w:rPr>
          <w:lang w:val="nl-NL"/>
        </w:rPr>
      </w:pPr>
      <w:r>
        <w:rPr>
          <w:lang w:val="nl-NL"/>
        </w:rPr>
        <w:t xml:space="preserve">Juist. Een blaasontsteking wordt voornamelijk veroorzaakt door de ‘poep’ bacterie E. Coli. Doordat de urinebuis bij vrouwen dichterbij de anus ligt, kan deze bacterie dus ook makkelijk in de urinebuis terecht komen. Daarnaast kan het bij vrouwen ook makkelijker naar de blaas mifgreren omdat de urinebuis korter is dan de urinebuis van een man. </w:t>
      </w:r>
    </w:p>
    <w:p w:rsidR="00CD5A54" w:rsidRDefault="00CD5A54" w:rsidP="003A5CA3">
      <w:pPr>
        <w:pStyle w:val="NoSpacing"/>
        <w:numPr>
          <w:ilvl w:val="0"/>
          <w:numId w:val="4"/>
        </w:numPr>
        <w:rPr>
          <w:lang w:val="nl-NL"/>
        </w:rPr>
      </w:pPr>
      <w:r>
        <w:rPr>
          <w:lang w:val="nl-NL"/>
        </w:rPr>
        <w:t xml:space="preserve">Onjuist. Bij een ongecompliceerde blaasontsteking is het vaak voldoende om voorlichting te geven, veel te drinken en zo nodig pijnstilling te gebruiken. </w:t>
      </w:r>
    </w:p>
    <w:p w:rsidR="00CD5A54" w:rsidRDefault="00CD5A54" w:rsidP="003A5CA3">
      <w:pPr>
        <w:pStyle w:val="NoSpacing"/>
        <w:numPr>
          <w:ilvl w:val="0"/>
          <w:numId w:val="4"/>
        </w:numPr>
        <w:rPr>
          <w:lang w:val="nl-NL"/>
        </w:rPr>
      </w:pPr>
      <w:r>
        <w:rPr>
          <w:lang w:val="nl-NL"/>
        </w:rPr>
        <w:t xml:space="preserve">Onjuist. Afhankelijk van de natuurlijke leefomgeving van iemand, wordt een commensale flora opgebouwd. Aangezien de natuurlijke leefomgeving niet voor iedereen gelijk is, is de commensale flora ook niet voor iedereen gelijk. </w:t>
      </w:r>
    </w:p>
    <w:p w:rsidR="00783B62" w:rsidRDefault="00783B62" w:rsidP="003A5CA3">
      <w:pPr>
        <w:pStyle w:val="NoSpacing"/>
        <w:numPr>
          <w:ilvl w:val="0"/>
          <w:numId w:val="4"/>
        </w:numPr>
        <w:rPr>
          <w:lang w:val="nl-NL"/>
        </w:rPr>
      </w:pPr>
      <w:r>
        <w:rPr>
          <w:lang w:val="nl-NL"/>
        </w:rPr>
        <w:t>Juist. Antibiotica</w:t>
      </w:r>
      <w:r w:rsidRPr="00783B62">
        <w:rPr>
          <w:lang w:val="nl-NL"/>
        </w:rPr>
        <w:t xml:space="preserve"> zorgen voor het doden van slechte bacteriën, maar ook voor het doden van veel goede bacteriën</w:t>
      </w:r>
      <w:r>
        <w:rPr>
          <w:lang w:val="nl-NL"/>
        </w:rPr>
        <w:t xml:space="preserve"> (van de commensale flora)</w:t>
      </w:r>
      <w:r w:rsidRPr="00783B62">
        <w:rPr>
          <w:lang w:val="nl-NL"/>
        </w:rPr>
        <w:t>. Hierdoor kan er een infectie met een andere bacterie, waartegen het antibioticum niet is gericht, ontstaan. Een voorbeeld hiervan is het ontstaan van een vaginale schimmelinfectie bij antibioticagebruik.</w:t>
      </w:r>
    </w:p>
    <w:p w:rsidR="00044C54" w:rsidRDefault="00044C54" w:rsidP="003A5CA3">
      <w:pPr>
        <w:pStyle w:val="NoSpacing"/>
        <w:numPr>
          <w:ilvl w:val="0"/>
          <w:numId w:val="4"/>
        </w:numPr>
        <w:rPr>
          <w:lang w:val="nl-NL"/>
        </w:rPr>
      </w:pPr>
      <w:r>
        <w:rPr>
          <w:lang w:val="nl-NL"/>
        </w:rPr>
        <w:t xml:space="preserve">Onjuist. Het toxine is juist extreem giftig en is al </w:t>
      </w:r>
      <w:r w:rsidRPr="00044C54">
        <w:rPr>
          <w:lang w:val="nl-NL"/>
        </w:rPr>
        <w:t>bij &lt;2,5 nanogram/kg (één nanogram</w:t>
      </w:r>
      <w:r>
        <w:rPr>
          <w:lang w:val="nl-NL"/>
        </w:rPr>
        <w:t xml:space="preserve"> is slechts 0,000 000 001 gram) </w:t>
      </w:r>
      <w:r w:rsidRPr="00044C54">
        <w:rPr>
          <w:lang w:val="nl-NL"/>
        </w:rPr>
        <w:t>dodelijk voor de mens</w:t>
      </w:r>
      <w:r>
        <w:rPr>
          <w:lang w:val="nl-NL"/>
        </w:rPr>
        <w:t xml:space="preserve">. </w:t>
      </w:r>
    </w:p>
    <w:p w:rsidR="00044C54" w:rsidRDefault="00044C54" w:rsidP="003A5CA3">
      <w:pPr>
        <w:pStyle w:val="NoSpacing"/>
        <w:numPr>
          <w:ilvl w:val="0"/>
          <w:numId w:val="4"/>
        </w:numPr>
        <w:rPr>
          <w:lang w:val="nl-NL"/>
        </w:rPr>
      </w:pPr>
      <w:r>
        <w:rPr>
          <w:lang w:val="nl-NL"/>
        </w:rPr>
        <w:t xml:space="preserve">Onjuist. De vaccinatie tegen tetanus in onderdeel van het Rijksvaccinatieprogramma. De vaccinatie beschermt voor minimaal 10 jaar. Indien de laatste vaccinatie al meer dan 10 jaar geleden is, kan een revaccinatie overwogen worden. </w:t>
      </w:r>
    </w:p>
    <w:p w:rsidR="00044C54" w:rsidRDefault="00044C54" w:rsidP="003A5CA3">
      <w:pPr>
        <w:pStyle w:val="NoSpacing"/>
        <w:numPr>
          <w:ilvl w:val="0"/>
          <w:numId w:val="4"/>
        </w:numPr>
        <w:rPr>
          <w:lang w:val="nl-NL"/>
        </w:rPr>
      </w:pPr>
      <w:r>
        <w:rPr>
          <w:lang w:val="nl-NL"/>
        </w:rPr>
        <w:t xml:space="preserve">Juist. </w:t>
      </w:r>
      <w:r w:rsidRPr="00044C54">
        <w:rPr>
          <w:lang w:val="nl-NL"/>
        </w:rPr>
        <w:t>De vaccinatie geeft bescherming voor 4 tot 12 jaar, een doorgemaakte infectie 4 tot 20 jaar.</w:t>
      </w:r>
    </w:p>
    <w:p w:rsidR="00044C54" w:rsidRDefault="00044C54" w:rsidP="003A5CA3">
      <w:pPr>
        <w:pStyle w:val="NoSpacing"/>
        <w:numPr>
          <w:ilvl w:val="0"/>
          <w:numId w:val="4"/>
        </w:numPr>
        <w:rPr>
          <w:lang w:val="nl-NL"/>
        </w:rPr>
      </w:pPr>
      <w:r>
        <w:rPr>
          <w:lang w:val="nl-NL"/>
        </w:rPr>
        <w:t xml:space="preserve">Onjuist. Zelfs bij een behandelde bloedvergiftiging is de kans op overlijden erg groot (bijna 50%). </w:t>
      </w:r>
    </w:p>
    <w:p w:rsidR="00044C54" w:rsidRDefault="00044C54" w:rsidP="003A5CA3">
      <w:pPr>
        <w:pStyle w:val="NoSpacing"/>
        <w:numPr>
          <w:ilvl w:val="0"/>
          <w:numId w:val="4"/>
        </w:numPr>
        <w:rPr>
          <w:lang w:val="nl-NL"/>
        </w:rPr>
      </w:pPr>
      <w:r>
        <w:rPr>
          <w:lang w:val="nl-NL"/>
        </w:rPr>
        <w:t xml:space="preserve">Juist. </w:t>
      </w:r>
      <w:r w:rsidR="007219A4">
        <w:rPr>
          <w:lang w:val="nl-NL"/>
        </w:rPr>
        <w:t>Di</w:t>
      </w:r>
      <w:r w:rsidR="007219A4" w:rsidRPr="007219A4">
        <w:rPr>
          <w:lang w:val="nl-NL"/>
        </w:rPr>
        <w:t>t heeft te maken met de reactie van het afweersysteem. Omdat het afweersysteem bij iedereen verschillend is, is het afweersysteem van sommige mensen minder goed in staat om de besmetting te bestrijden, waardoor de infectie kan uitbreiden en deze mensen</w:t>
      </w:r>
      <w:r w:rsidR="007219A4">
        <w:rPr>
          <w:lang w:val="nl-NL"/>
        </w:rPr>
        <w:t xml:space="preserve"> wel</w:t>
      </w:r>
      <w:r w:rsidR="007219A4" w:rsidRPr="007219A4">
        <w:rPr>
          <w:lang w:val="nl-NL"/>
        </w:rPr>
        <w:t xml:space="preserve"> klachten gaan ontwikkelen.</w:t>
      </w:r>
    </w:p>
    <w:p w:rsidR="007219A4" w:rsidRDefault="007219A4" w:rsidP="003A5CA3">
      <w:pPr>
        <w:pStyle w:val="NoSpacing"/>
        <w:numPr>
          <w:ilvl w:val="0"/>
          <w:numId w:val="4"/>
        </w:numPr>
        <w:rPr>
          <w:lang w:val="nl-NL"/>
        </w:rPr>
      </w:pPr>
      <w:r>
        <w:rPr>
          <w:lang w:val="nl-NL"/>
        </w:rPr>
        <w:t>Onjuist. H</w:t>
      </w:r>
      <w:r w:rsidRPr="007219A4">
        <w:rPr>
          <w:lang w:val="nl-NL"/>
        </w:rPr>
        <w:t>e</w:t>
      </w:r>
      <w:r>
        <w:rPr>
          <w:lang w:val="nl-NL"/>
        </w:rPr>
        <w:t>t</w:t>
      </w:r>
      <w:r w:rsidRPr="007219A4">
        <w:rPr>
          <w:lang w:val="nl-NL"/>
        </w:rPr>
        <w:t xml:space="preserve"> eerste symptomen va</w:t>
      </w:r>
      <w:r>
        <w:rPr>
          <w:lang w:val="nl-NL"/>
        </w:rPr>
        <w:t xml:space="preserve">n necrotiserende fasciitis is </w:t>
      </w:r>
      <w:r w:rsidRPr="007219A4">
        <w:rPr>
          <w:lang w:val="nl-NL"/>
        </w:rPr>
        <w:t>vaak ernstige, buitenproportionele pijn van het infectiegebied</w:t>
      </w:r>
      <w:r>
        <w:rPr>
          <w:lang w:val="nl-NL"/>
        </w:rPr>
        <w:t>.</w:t>
      </w:r>
    </w:p>
    <w:p w:rsidR="007219A4" w:rsidRPr="007219A4" w:rsidRDefault="007219A4" w:rsidP="003A5CA3">
      <w:pPr>
        <w:pStyle w:val="NoSpacing"/>
        <w:numPr>
          <w:ilvl w:val="0"/>
          <w:numId w:val="4"/>
        </w:numPr>
        <w:rPr>
          <w:lang w:val="nl-NL"/>
        </w:rPr>
      </w:pPr>
      <w:r>
        <w:rPr>
          <w:lang w:val="nl-NL"/>
        </w:rPr>
        <w:t xml:space="preserve">Onjuist.  Antibiotica kan moeilijk doordringen in het aangedane weefsel, het is daarom belangrijk dat al het aangedane en dode weefsel verdwijderd wordt. Soms moet zelfs een amputatie te pas komen. </w:t>
      </w:r>
    </w:p>
    <w:p w:rsidR="00044C54" w:rsidRPr="00044C54" w:rsidRDefault="00044C54" w:rsidP="00603B82">
      <w:pPr>
        <w:pStyle w:val="NoSpacing"/>
        <w:rPr>
          <w:lang w:val="nl-NL"/>
        </w:rPr>
      </w:pPr>
    </w:p>
    <w:sectPr w:rsidR="00044C54" w:rsidRPr="00044C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0B7"/>
    <w:multiLevelType w:val="hybridMultilevel"/>
    <w:tmpl w:val="B8A6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117B1"/>
    <w:multiLevelType w:val="hybridMultilevel"/>
    <w:tmpl w:val="0B0E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402C01"/>
    <w:multiLevelType w:val="hybridMultilevel"/>
    <w:tmpl w:val="CF7EA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639E3"/>
    <w:multiLevelType w:val="hybridMultilevel"/>
    <w:tmpl w:val="3808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2"/>
    <w:rsid w:val="00013390"/>
    <w:rsid w:val="000314B4"/>
    <w:rsid w:val="00031A59"/>
    <w:rsid w:val="00044C54"/>
    <w:rsid w:val="00054A46"/>
    <w:rsid w:val="0007130C"/>
    <w:rsid w:val="00073A54"/>
    <w:rsid w:val="000838D0"/>
    <w:rsid w:val="00085636"/>
    <w:rsid w:val="000950EC"/>
    <w:rsid w:val="000A4C23"/>
    <w:rsid w:val="000A5AA5"/>
    <w:rsid w:val="000B026E"/>
    <w:rsid w:val="000B5910"/>
    <w:rsid w:val="000B5A48"/>
    <w:rsid w:val="000C1A3B"/>
    <w:rsid w:val="000C259D"/>
    <w:rsid w:val="000E0B6B"/>
    <w:rsid w:val="000F0A04"/>
    <w:rsid w:val="001409CF"/>
    <w:rsid w:val="0016189A"/>
    <w:rsid w:val="00195257"/>
    <w:rsid w:val="001A3093"/>
    <w:rsid w:val="001D5DF1"/>
    <w:rsid w:val="001E5E82"/>
    <w:rsid w:val="001E7EAB"/>
    <w:rsid w:val="001F53C3"/>
    <w:rsid w:val="00221BF0"/>
    <w:rsid w:val="00227916"/>
    <w:rsid w:val="002734A9"/>
    <w:rsid w:val="00286237"/>
    <w:rsid w:val="0029322D"/>
    <w:rsid w:val="002A180A"/>
    <w:rsid w:val="002B52DB"/>
    <w:rsid w:val="002C198C"/>
    <w:rsid w:val="002C7D9D"/>
    <w:rsid w:val="002C7F1F"/>
    <w:rsid w:val="002E035A"/>
    <w:rsid w:val="00305FC4"/>
    <w:rsid w:val="00313C94"/>
    <w:rsid w:val="00314265"/>
    <w:rsid w:val="00332D43"/>
    <w:rsid w:val="00334227"/>
    <w:rsid w:val="00334712"/>
    <w:rsid w:val="00342219"/>
    <w:rsid w:val="0034338D"/>
    <w:rsid w:val="00354394"/>
    <w:rsid w:val="003572C6"/>
    <w:rsid w:val="00373F28"/>
    <w:rsid w:val="00386B06"/>
    <w:rsid w:val="00397220"/>
    <w:rsid w:val="003A2138"/>
    <w:rsid w:val="003A5CA3"/>
    <w:rsid w:val="003B6018"/>
    <w:rsid w:val="003E1B71"/>
    <w:rsid w:val="003F357B"/>
    <w:rsid w:val="003F4275"/>
    <w:rsid w:val="00400046"/>
    <w:rsid w:val="00413663"/>
    <w:rsid w:val="004324A5"/>
    <w:rsid w:val="004350A4"/>
    <w:rsid w:val="00455C5D"/>
    <w:rsid w:val="00460E4C"/>
    <w:rsid w:val="00462470"/>
    <w:rsid w:val="00491C1B"/>
    <w:rsid w:val="004A58C5"/>
    <w:rsid w:val="004A7A94"/>
    <w:rsid w:val="004B165D"/>
    <w:rsid w:val="004C5D01"/>
    <w:rsid w:val="004C7406"/>
    <w:rsid w:val="004D7A2D"/>
    <w:rsid w:val="004F0A59"/>
    <w:rsid w:val="004F0A5F"/>
    <w:rsid w:val="004F1692"/>
    <w:rsid w:val="004F5A04"/>
    <w:rsid w:val="004F6C62"/>
    <w:rsid w:val="00507A02"/>
    <w:rsid w:val="00526B25"/>
    <w:rsid w:val="00534616"/>
    <w:rsid w:val="00566916"/>
    <w:rsid w:val="00574590"/>
    <w:rsid w:val="0058030A"/>
    <w:rsid w:val="005B12A7"/>
    <w:rsid w:val="005B579C"/>
    <w:rsid w:val="005C5432"/>
    <w:rsid w:val="005C5E62"/>
    <w:rsid w:val="005D21C7"/>
    <w:rsid w:val="005E4F1B"/>
    <w:rsid w:val="005F0433"/>
    <w:rsid w:val="005F4EFF"/>
    <w:rsid w:val="005F7965"/>
    <w:rsid w:val="00603B82"/>
    <w:rsid w:val="00621BB0"/>
    <w:rsid w:val="00625FA4"/>
    <w:rsid w:val="006635C6"/>
    <w:rsid w:val="00694860"/>
    <w:rsid w:val="006B1CF8"/>
    <w:rsid w:val="006D06C6"/>
    <w:rsid w:val="006D24B4"/>
    <w:rsid w:val="006E1D47"/>
    <w:rsid w:val="006E49FC"/>
    <w:rsid w:val="006E534A"/>
    <w:rsid w:val="006F4893"/>
    <w:rsid w:val="006F776D"/>
    <w:rsid w:val="00714CD1"/>
    <w:rsid w:val="007219A4"/>
    <w:rsid w:val="00734D89"/>
    <w:rsid w:val="0076419D"/>
    <w:rsid w:val="00766C18"/>
    <w:rsid w:val="0077059E"/>
    <w:rsid w:val="00771CD1"/>
    <w:rsid w:val="007720DF"/>
    <w:rsid w:val="00773C9F"/>
    <w:rsid w:val="00783B62"/>
    <w:rsid w:val="00783E4B"/>
    <w:rsid w:val="007867F8"/>
    <w:rsid w:val="007A5F0A"/>
    <w:rsid w:val="007B3392"/>
    <w:rsid w:val="007B3E73"/>
    <w:rsid w:val="007D3739"/>
    <w:rsid w:val="007E535F"/>
    <w:rsid w:val="007E7B72"/>
    <w:rsid w:val="00810E63"/>
    <w:rsid w:val="008159AF"/>
    <w:rsid w:val="00826756"/>
    <w:rsid w:val="00831116"/>
    <w:rsid w:val="00834FCC"/>
    <w:rsid w:val="008350D1"/>
    <w:rsid w:val="00836553"/>
    <w:rsid w:val="008475DC"/>
    <w:rsid w:val="008477D4"/>
    <w:rsid w:val="0085654F"/>
    <w:rsid w:val="0086127E"/>
    <w:rsid w:val="008650FE"/>
    <w:rsid w:val="00866680"/>
    <w:rsid w:val="00886E11"/>
    <w:rsid w:val="008B6192"/>
    <w:rsid w:val="008C3A9A"/>
    <w:rsid w:val="008C6E5C"/>
    <w:rsid w:val="008E762D"/>
    <w:rsid w:val="008F1E50"/>
    <w:rsid w:val="008F2177"/>
    <w:rsid w:val="008F49A2"/>
    <w:rsid w:val="0090290C"/>
    <w:rsid w:val="009069EF"/>
    <w:rsid w:val="00917744"/>
    <w:rsid w:val="00917A12"/>
    <w:rsid w:val="00921123"/>
    <w:rsid w:val="00923BCF"/>
    <w:rsid w:val="00924FFB"/>
    <w:rsid w:val="00930871"/>
    <w:rsid w:val="009409AA"/>
    <w:rsid w:val="00941FB1"/>
    <w:rsid w:val="009461D5"/>
    <w:rsid w:val="0096028E"/>
    <w:rsid w:val="009739B4"/>
    <w:rsid w:val="00977A66"/>
    <w:rsid w:val="00987B04"/>
    <w:rsid w:val="0099767D"/>
    <w:rsid w:val="009B65E1"/>
    <w:rsid w:val="009B6F98"/>
    <w:rsid w:val="009C0297"/>
    <w:rsid w:val="009C7229"/>
    <w:rsid w:val="009D720C"/>
    <w:rsid w:val="009E09A1"/>
    <w:rsid w:val="009E3280"/>
    <w:rsid w:val="00A04832"/>
    <w:rsid w:val="00A17DEB"/>
    <w:rsid w:val="00A21213"/>
    <w:rsid w:val="00A30A79"/>
    <w:rsid w:val="00A3638E"/>
    <w:rsid w:val="00A50679"/>
    <w:rsid w:val="00A608A7"/>
    <w:rsid w:val="00A60D8B"/>
    <w:rsid w:val="00A86102"/>
    <w:rsid w:val="00A91141"/>
    <w:rsid w:val="00A9339D"/>
    <w:rsid w:val="00AB6A2A"/>
    <w:rsid w:val="00AC2896"/>
    <w:rsid w:val="00AD23E3"/>
    <w:rsid w:val="00B16904"/>
    <w:rsid w:val="00B26A7C"/>
    <w:rsid w:val="00B30714"/>
    <w:rsid w:val="00B327AB"/>
    <w:rsid w:val="00B41084"/>
    <w:rsid w:val="00B61B8C"/>
    <w:rsid w:val="00B80CF2"/>
    <w:rsid w:val="00BA2B42"/>
    <w:rsid w:val="00BA7C64"/>
    <w:rsid w:val="00BB76AE"/>
    <w:rsid w:val="00BB7764"/>
    <w:rsid w:val="00BF593A"/>
    <w:rsid w:val="00C06716"/>
    <w:rsid w:val="00C10063"/>
    <w:rsid w:val="00C219A6"/>
    <w:rsid w:val="00C561B3"/>
    <w:rsid w:val="00C80671"/>
    <w:rsid w:val="00C93984"/>
    <w:rsid w:val="00CC7171"/>
    <w:rsid w:val="00CD1449"/>
    <w:rsid w:val="00CD2D8A"/>
    <w:rsid w:val="00CD5A54"/>
    <w:rsid w:val="00CD6336"/>
    <w:rsid w:val="00CD7572"/>
    <w:rsid w:val="00CE0FB3"/>
    <w:rsid w:val="00CE1420"/>
    <w:rsid w:val="00D003E5"/>
    <w:rsid w:val="00D15B9F"/>
    <w:rsid w:val="00D32819"/>
    <w:rsid w:val="00D413F1"/>
    <w:rsid w:val="00D52090"/>
    <w:rsid w:val="00D62E50"/>
    <w:rsid w:val="00D839A8"/>
    <w:rsid w:val="00D87625"/>
    <w:rsid w:val="00DA378E"/>
    <w:rsid w:val="00DA6756"/>
    <w:rsid w:val="00DA6F9B"/>
    <w:rsid w:val="00DB2FDE"/>
    <w:rsid w:val="00DB5DF6"/>
    <w:rsid w:val="00DD2497"/>
    <w:rsid w:val="00DE1D54"/>
    <w:rsid w:val="00E12449"/>
    <w:rsid w:val="00E231DF"/>
    <w:rsid w:val="00E26B5A"/>
    <w:rsid w:val="00E369C1"/>
    <w:rsid w:val="00E36EDD"/>
    <w:rsid w:val="00E43EF8"/>
    <w:rsid w:val="00E67C5D"/>
    <w:rsid w:val="00E73054"/>
    <w:rsid w:val="00E7606A"/>
    <w:rsid w:val="00EA0D25"/>
    <w:rsid w:val="00EA2067"/>
    <w:rsid w:val="00EA3DF1"/>
    <w:rsid w:val="00EA6131"/>
    <w:rsid w:val="00EB7E89"/>
    <w:rsid w:val="00EC5450"/>
    <w:rsid w:val="00EE07F4"/>
    <w:rsid w:val="00EE3CDA"/>
    <w:rsid w:val="00EF7FD7"/>
    <w:rsid w:val="00F017A2"/>
    <w:rsid w:val="00F0243B"/>
    <w:rsid w:val="00F15CEA"/>
    <w:rsid w:val="00F17EE7"/>
    <w:rsid w:val="00F256EB"/>
    <w:rsid w:val="00F457CA"/>
    <w:rsid w:val="00F563BD"/>
    <w:rsid w:val="00F7627F"/>
    <w:rsid w:val="00FA06D4"/>
    <w:rsid w:val="00FB284B"/>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B82"/>
    <w:pPr>
      <w:spacing w:after="0" w:line="240" w:lineRule="auto"/>
    </w:pPr>
  </w:style>
  <w:style w:type="paragraph" w:styleId="Caption">
    <w:name w:val="caption"/>
    <w:basedOn w:val="Normal"/>
    <w:next w:val="Normal"/>
    <w:uiPriority w:val="35"/>
    <w:unhideWhenUsed/>
    <w:qFormat/>
    <w:rsid w:val="00783B62"/>
    <w:pPr>
      <w:spacing w:line="240" w:lineRule="auto"/>
    </w:pPr>
    <w:rPr>
      <w:b/>
      <w:bCs/>
      <w:color w:val="4F81BD" w:themeColor="accent1"/>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B82"/>
    <w:pPr>
      <w:spacing w:after="0" w:line="240" w:lineRule="auto"/>
    </w:pPr>
  </w:style>
  <w:style w:type="paragraph" w:styleId="Caption">
    <w:name w:val="caption"/>
    <w:basedOn w:val="Normal"/>
    <w:next w:val="Normal"/>
    <w:uiPriority w:val="35"/>
    <w:unhideWhenUsed/>
    <w:qFormat/>
    <w:rsid w:val="00783B62"/>
    <w:pPr>
      <w:spacing w:line="240" w:lineRule="auto"/>
    </w:pPr>
    <w:rPr>
      <w:b/>
      <w:bCs/>
      <w:color w:val="4F81BD" w:themeColor="accent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Ernst</dc:creator>
  <cp:lastModifiedBy>Sophie Ernst</cp:lastModifiedBy>
  <cp:revision>6</cp:revision>
  <dcterms:created xsi:type="dcterms:W3CDTF">2016-05-23T15:46:00Z</dcterms:created>
  <dcterms:modified xsi:type="dcterms:W3CDTF">2016-05-27T14:18:00Z</dcterms:modified>
</cp:coreProperties>
</file>